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8FD56" w14:textId="77777777" w:rsidR="009A3773" w:rsidRPr="009A3773" w:rsidRDefault="009A3773" w:rsidP="009A3773">
      <w:pPr>
        <w:spacing w:after="0" w:line="240" w:lineRule="auto"/>
        <w:rPr>
          <w:rFonts w:ascii="Times New Roman" w:eastAsia="Times New Roman" w:hAnsi="Times New Roman" w:cs="Times New Roman"/>
          <w:sz w:val="24"/>
          <w:szCs w:val="24"/>
        </w:rPr>
      </w:pPr>
      <w:r w:rsidRPr="009A3773">
        <w:rPr>
          <w:rFonts w:ascii="Arial" w:eastAsia="Times New Roman" w:hAnsi="Arial" w:cs="Arial"/>
          <w:b/>
          <w:bCs/>
          <w:color w:val="212529"/>
          <w:sz w:val="21"/>
          <w:szCs w:val="21"/>
          <w:shd w:val="clear" w:color="auto" w:fill="FFFFFF"/>
        </w:rPr>
        <w:t>BCJ100 - INTRODUCTION TO CRIMINAL JUSTICE</w:t>
      </w:r>
      <w:r w:rsidRPr="009A3773">
        <w:rPr>
          <w:rFonts w:ascii="Arial" w:eastAsia="Times New Roman" w:hAnsi="Arial" w:cs="Arial"/>
          <w:b/>
          <w:bCs/>
          <w:color w:val="212529"/>
          <w:sz w:val="21"/>
          <w:szCs w:val="21"/>
          <w:shd w:val="clear" w:color="auto" w:fill="FFFFFF"/>
        </w:rPr>
        <w:br/>
        <w:t>Course Revision Date: 05/2020</w:t>
      </w:r>
      <w:r w:rsidRPr="009A3773">
        <w:rPr>
          <w:rFonts w:ascii="Arial" w:eastAsia="Times New Roman" w:hAnsi="Arial" w:cs="Arial"/>
          <w:b/>
          <w:bCs/>
          <w:color w:val="212529"/>
          <w:sz w:val="21"/>
          <w:szCs w:val="21"/>
          <w:shd w:val="clear" w:color="auto" w:fill="FFFFFF"/>
        </w:rPr>
        <w:br/>
        <w:t>Writing Assignment 1</w:t>
      </w:r>
    </w:p>
    <w:p w14:paraId="38DB9B98" w14:textId="77777777" w:rsidR="009A3773" w:rsidRPr="009A3773" w:rsidRDefault="009A3773" w:rsidP="009A3773">
      <w:pPr>
        <w:shd w:val="clear" w:color="auto" w:fill="FFFFFF"/>
        <w:spacing w:after="0" w:line="240" w:lineRule="auto"/>
        <w:rPr>
          <w:rFonts w:ascii="Arial" w:eastAsia="Times New Roman" w:hAnsi="Arial" w:cs="Arial"/>
          <w:color w:val="212529"/>
          <w:sz w:val="21"/>
          <w:szCs w:val="21"/>
        </w:rPr>
      </w:pPr>
      <w:hyperlink r:id="rId4" w:history="1">
        <w:r w:rsidRPr="009A3773">
          <w:rPr>
            <w:rFonts w:ascii="Arial" w:eastAsia="Times New Roman" w:hAnsi="Arial" w:cs="Arial"/>
            <w:color w:val="003399"/>
            <w:sz w:val="21"/>
            <w:szCs w:val="21"/>
            <w:u w:val="single"/>
          </w:rPr>
          <w:t>View Grading Criteria</w:t>
        </w:r>
      </w:hyperlink>
    </w:p>
    <w:p w14:paraId="5BECD768" w14:textId="77777777" w:rsidR="009A3773" w:rsidRPr="009A3773" w:rsidRDefault="009A3773" w:rsidP="009A3773">
      <w:pPr>
        <w:shd w:val="clear" w:color="auto" w:fill="FFFFFF"/>
        <w:spacing w:after="150" w:line="240" w:lineRule="auto"/>
        <w:rPr>
          <w:rFonts w:ascii="Arial" w:eastAsia="Times New Roman" w:hAnsi="Arial" w:cs="Arial"/>
          <w:color w:val="333333"/>
          <w:sz w:val="21"/>
          <w:szCs w:val="21"/>
        </w:rPr>
      </w:pPr>
      <w:r w:rsidRPr="009A3773">
        <w:rPr>
          <w:rFonts w:ascii="Arial" w:eastAsia="Times New Roman" w:hAnsi="Arial" w:cs="Arial"/>
          <w:color w:val="333333"/>
          <w:sz w:val="21"/>
          <w:szCs w:val="21"/>
        </w:rPr>
        <w:t>Before you begin, please make sure to review the Unit Examination Instructions pages in the Study Guide.</w:t>
      </w:r>
    </w:p>
    <w:p w14:paraId="28108BAC" w14:textId="77777777" w:rsidR="009A3773" w:rsidRPr="009A3773" w:rsidRDefault="009A3773" w:rsidP="009A3773">
      <w:pPr>
        <w:shd w:val="clear" w:color="auto" w:fill="FFFFFF"/>
        <w:spacing w:after="150" w:line="240" w:lineRule="auto"/>
        <w:rPr>
          <w:rFonts w:ascii="Arial" w:eastAsia="Times New Roman" w:hAnsi="Arial" w:cs="Arial"/>
          <w:color w:val="333333"/>
          <w:sz w:val="21"/>
          <w:szCs w:val="21"/>
        </w:rPr>
      </w:pPr>
      <w:r w:rsidRPr="009A3773">
        <w:rPr>
          <w:rFonts w:ascii="Arial" w:eastAsia="Times New Roman" w:hAnsi="Arial" w:cs="Arial"/>
          <w:color w:val="333333"/>
          <w:sz w:val="21"/>
          <w:szCs w:val="21"/>
          <w:highlight w:val="yellow"/>
        </w:rPr>
        <w:t>Please choose a question below and type your answer in the built-in text editor. You only need to select </w:t>
      </w:r>
      <w:r w:rsidRPr="009A3773">
        <w:rPr>
          <w:rFonts w:ascii="Arial" w:eastAsia="Times New Roman" w:hAnsi="Arial" w:cs="Arial"/>
          <w:color w:val="333333"/>
          <w:sz w:val="21"/>
          <w:szCs w:val="21"/>
          <w:highlight w:val="yellow"/>
          <w:u w:val="single"/>
        </w:rPr>
        <w:t>one question</w:t>
      </w:r>
      <w:r w:rsidRPr="009A3773">
        <w:rPr>
          <w:rFonts w:ascii="Arial" w:eastAsia="Times New Roman" w:hAnsi="Arial" w:cs="Arial"/>
          <w:color w:val="333333"/>
          <w:sz w:val="21"/>
          <w:szCs w:val="21"/>
          <w:highlight w:val="yellow"/>
        </w:rPr>
        <w:t> from the list below:</w:t>
      </w:r>
    </w:p>
    <w:p w14:paraId="0B602168" w14:textId="208C2402" w:rsidR="009A3773" w:rsidRPr="009A3773" w:rsidRDefault="009A3773" w:rsidP="009A3773">
      <w:pPr>
        <w:shd w:val="clear" w:color="auto" w:fill="FFFFFF"/>
        <w:spacing w:after="75" w:line="240" w:lineRule="auto"/>
        <w:rPr>
          <w:rFonts w:ascii="Arial" w:eastAsia="Times New Roman" w:hAnsi="Arial" w:cs="Arial"/>
          <w:color w:val="212529"/>
          <w:sz w:val="21"/>
          <w:szCs w:val="21"/>
        </w:rPr>
      </w:pPr>
      <w:r w:rsidRPr="009A3773">
        <w:rPr>
          <w:rFonts w:ascii="Arial" w:eastAsia="Times New Roman" w:hAnsi="Arial" w:cs="Arial"/>
          <w:color w:val="212529"/>
          <w:sz w:val="21"/>
          <w:szCs w:val="21"/>
        </w:rPr>
        <w:br/>
      </w:r>
      <w:r w:rsidRPr="009A3773">
        <w:rPr>
          <w:rFonts w:ascii="Arial" w:eastAsia="Times New Roman" w:hAnsi="Arial" w:cs="Arial"/>
          <w:color w:val="212529"/>
          <w:sz w:val="21"/>
          <w:szCs w:val="21"/>
        </w:rPr>
        <w:object w:dxaOrig="1440" w:dyaOrig="1440" w14:anchorId="25AFFA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25pt;height:18pt" o:ole="">
            <v:imagedata r:id="rId5" o:title=""/>
          </v:shape>
          <w:control r:id="rId6" w:name="DefaultOcxName" w:shapeid="_x0000_i1033"/>
        </w:object>
      </w:r>
      <w:r w:rsidRPr="009A3773">
        <w:rPr>
          <w:rFonts w:ascii="Arial" w:eastAsia="Times New Roman" w:hAnsi="Arial" w:cs="Arial"/>
          <w:color w:val="212529"/>
          <w:sz w:val="21"/>
          <w:szCs w:val="21"/>
        </w:rPr>
        <w:t>Compare and contrast the consensus and conflict models found in the U.S. criminal justice system.</w:t>
      </w:r>
    </w:p>
    <w:p w14:paraId="01EE36C0" w14:textId="42DC8750" w:rsidR="009A3773" w:rsidRPr="009A3773" w:rsidRDefault="009A3773" w:rsidP="009A3773">
      <w:pPr>
        <w:shd w:val="clear" w:color="auto" w:fill="FFFFFF"/>
        <w:spacing w:after="75" w:line="240" w:lineRule="auto"/>
        <w:rPr>
          <w:rFonts w:ascii="Arial" w:eastAsia="Times New Roman" w:hAnsi="Arial" w:cs="Arial"/>
          <w:color w:val="212529"/>
          <w:sz w:val="21"/>
          <w:szCs w:val="21"/>
        </w:rPr>
      </w:pPr>
      <w:r w:rsidRPr="009A3773">
        <w:rPr>
          <w:rFonts w:ascii="Arial" w:eastAsia="Times New Roman" w:hAnsi="Arial" w:cs="Arial"/>
          <w:color w:val="212529"/>
          <w:sz w:val="21"/>
          <w:szCs w:val="21"/>
        </w:rPr>
        <w:object w:dxaOrig="1440" w:dyaOrig="1440" w14:anchorId="6B38FADB">
          <v:shape id="_x0000_i1032" type="#_x0000_t75" style="width:20.25pt;height:18pt" o:ole="">
            <v:imagedata r:id="rId5" o:title=""/>
          </v:shape>
          <w:control r:id="rId7" w:name="DefaultOcxName1" w:shapeid="_x0000_i1032"/>
        </w:object>
      </w:r>
      <w:r w:rsidRPr="009A3773">
        <w:rPr>
          <w:rFonts w:ascii="Arial" w:eastAsia="Times New Roman" w:hAnsi="Arial" w:cs="Arial"/>
          <w:color w:val="212529"/>
          <w:sz w:val="21"/>
          <w:szCs w:val="21"/>
        </w:rPr>
        <w:t>The U.S. Department of Justice suggests several reasons for the decline of crime from the years 1991-2014. Examine three of those reasons.</w:t>
      </w:r>
    </w:p>
    <w:p w14:paraId="2AB71E6C" w14:textId="30264E5D" w:rsidR="009A3773" w:rsidRPr="009A3773" w:rsidRDefault="009A3773" w:rsidP="009A3773">
      <w:pPr>
        <w:shd w:val="clear" w:color="auto" w:fill="FFFFFF"/>
        <w:spacing w:after="75" w:line="240" w:lineRule="auto"/>
        <w:rPr>
          <w:rFonts w:ascii="Arial" w:eastAsia="Times New Roman" w:hAnsi="Arial" w:cs="Arial"/>
          <w:color w:val="212529"/>
          <w:sz w:val="21"/>
          <w:szCs w:val="21"/>
        </w:rPr>
      </w:pPr>
      <w:r w:rsidRPr="009A3773">
        <w:rPr>
          <w:rFonts w:ascii="Arial" w:eastAsia="Times New Roman" w:hAnsi="Arial" w:cs="Arial"/>
          <w:color w:val="212529"/>
          <w:sz w:val="21"/>
          <w:szCs w:val="21"/>
        </w:rPr>
        <w:object w:dxaOrig="1440" w:dyaOrig="1440" w14:anchorId="03FC9155">
          <v:shape id="_x0000_i1031" type="#_x0000_t75" style="width:20.25pt;height:18pt" o:ole="">
            <v:imagedata r:id="rId5" o:title=""/>
          </v:shape>
          <w:control r:id="rId8" w:name="DefaultOcxName2" w:shapeid="_x0000_i1031"/>
        </w:object>
      </w:r>
      <w:r w:rsidRPr="009A3773">
        <w:rPr>
          <w:rFonts w:ascii="Arial" w:eastAsia="Times New Roman" w:hAnsi="Arial" w:cs="Arial"/>
          <w:color w:val="212529"/>
          <w:sz w:val="21"/>
          <w:szCs w:val="21"/>
        </w:rPr>
        <w:t>Differentiate between mental illness and legal insanity. Explain three of the tests or rules that are used to determine legal insanity. Distinguish between being found not guilty by reason of insanity (NGRI) and being found guilty but mentally ill (GBMI).</w:t>
      </w:r>
    </w:p>
    <w:p w14:paraId="4E4467C2" w14:textId="4842540C" w:rsidR="00EE23F7" w:rsidRDefault="00EE23F7" w:rsidP="009A3773"/>
    <w:p w14:paraId="249C3DA4" w14:textId="77777777" w:rsidR="009A3773" w:rsidRPr="009A3773" w:rsidRDefault="009A3773" w:rsidP="009A3773">
      <w:pPr>
        <w:spacing w:after="0" w:line="240" w:lineRule="auto"/>
        <w:rPr>
          <w:rFonts w:ascii="Times New Roman" w:eastAsia="Times New Roman" w:hAnsi="Times New Roman" w:cs="Times New Roman"/>
          <w:sz w:val="24"/>
          <w:szCs w:val="24"/>
        </w:rPr>
      </w:pPr>
      <w:r w:rsidRPr="009A3773">
        <w:rPr>
          <w:rFonts w:ascii="Arial" w:eastAsia="Times New Roman" w:hAnsi="Arial" w:cs="Arial"/>
          <w:b/>
          <w:bCs/>
          <w:color w:val="212529"/>
          <w:sz w:val="21"/>
          <w:szCs w:val="21"/>
          <w:shd w:val="clear" w:color="auto" w:fill="FFFFFF"/>
        </w:rPr>
        <w:t>BCJ100 - INTRODUCTION TO CRIMINAL JUSTICE</w:t>
      </w:r>
      <w:r w:rsidRPr="009A3773">
        <w:rPr>
          <w:rFonts w:ascii="Arial" w:eastAsia="Times New Roman" w:hAnsi="Arial" w:cs="Arial"/>
          <w:b/>
          <w:bCs/>
          <w:color w:val="212529"/>
          <w:sz w:val="21"/>
          <w:szCs w:val="21"/>
          <w:shd w:val="clear" w:color="auto" w:fill="FFFFFF"/>
        </w:rPr>
        <w:br/>
        <w:t>Course Revision Date: 05/2020</w:t>
      </w:r>
      <w:r w:rsidRPr="009A3773">
        <w:rPr>
          <w:rFonts w:ascii="Arial" w:eastAsia="Times New Roman" w:hAnsi="Arial" w:cs="Arial"/>
          <w:b/>
          <w:bCs/>
          <w:color w:val="212529"/>
          <w:sz w:val="21"/>
          <w:szCs w:val="21"/>
          <w:shd w:val="clear" w:color="auto" w:fill="FFFFFF"/>
        </w:rPr>
        <w:br/>
        <w:t>Writing Assignment 2</w:t>
      </w:r>
    </w:p>
    <w:p w14:paraId="18F5906D" w14:textId="77777777" w:rsidR="009A3773" w:rsidRPr="009A3773" w:rsidRDefault="009A3773" w:rsidP="009A3773">
      <w:pPr>
        <w:shd w:val="clear" w:color="auto" w:fill="FFFFFF"/>
        <w:spacing w:after="0" w:line="240" w:lineRule="auto"/>
        <w:rPr>
          <w:rFonts w:ascii="Arial" w:eastAsia="Times New Roman" w:hAnsi="Arial" w:cs="Arial"/>
          <w:color w:val="212529"/>
          <w:sz w:val="21"/>
          <w:szCs w:val="21"/>
        </w:rPr>
      </w:pPr>
      <w:hyperlink r:id="rId9" w:history="1">
        <w:r w:rsidRPr="009A3773">
          <w:rPr>
            <w:rFonts w:ascii="Arial" w:eastAsia="Times New Roman" w:hAnsi="Arial" w:cs="Arial"/>
            <w:color w:val="003399"/>
            <w:sz w:val="21"/>
            <w:szCs w:val="21"/>
            <w:u w:val="single"/>
          </w:rPr>
          <w:t>View Grading Criteria</w:t>
        </w:r>
      </w:hyperlink>
    </w:p>
    <w:p w14:paraId="1FB262E4" w14:textId="77777777" w:rsidR="009A3773" w:rsidRPr="009A3773" w:rsidRDefault="009A3773" w:rsidP="009A3773">
      <w:pPr>
        <w:shd w:val="clear" w:color="auto" w:fill="FFFFFF"/>
        <w:spacing w:after="150" w:line="240" w:lineRule="auto"/>
        <w:rPr>
          <w:rFonts w:ascii="Arial" w:eastAsia="Times New Roman" w:hAnsi="Arial" w:cs="Arial"/>
          <w:color w:val="333333"/>
          <w:sz w:val="21"/>
          <w:szCs w:val="21"/>
        </w:rPr>
      </w:pPr>
      <w:r w:rsidRPr="009A3773">
        <w:rPr>
          <w:rFonts w:ascii="Arial" w:eastAsia="Times New Roman" w:hAnsi="Arial" w:cs="Arial"/>
          <w:color w:val="333333"/>
          <w:sz w:val="21"/>
          <w:szCs w:val="21"/>
        </w:rPr>
        <w:t>Before you begin, please make sure to review the Unit Examination Instructions pages in the Study Guide.</w:t>
      </w:r>
    </w:p>
    <w:p w14:paraId="19888EA3" w14:textId="77777777" w:rsidR="009A3773" w:rsidRPr="009A3773" w:rsidRDefault="009A3773" w:rsidP="009A3773">
      <w:pPr>
        <w:shd w:val="clear" w:color="auto" w:fill="FFFFFF"/>
        <w:spacing w:after="150" w:line="240" w:lineRule="auto"/>
        <w:rPr>
          <w:rFonts w:ascii="Arial" w:eastAsia="Times New Roman" w:hAnsi="Arial" w:cs="Arial"/>
          <w:color w:val="333333"/>
          <w:sz w:val="21"/>
          <w:szCs w:val="21"/>
        </w:rPr>
      </w:pPr>
      <w:r w:rsidRPr="009A3773">
        <w:rPr>
          <w:rFonts w:ascii="Arial" w:eastAsia="Times New Roman" w:hAnsi="Arial" w:cs="Arial"/>
          <w:color w:val="333333"/>
          <w:sz w:val="21"/>
          <w:szCs w:val="21"/>
          <w:highlight w:val="yellow"/>
        </w:rPr>
        <w:t>Please choose a question below and type your answer in the built-in text editor. You only need to select </w:t>
      </w:r>
      <w:r w:rsidRPr="009A3773">
        <w:rPr>
          <w:rFonts w:ascii="Arial" w:eastAsia="Times New Roman" w:hAnsi="Arial" w:cs="Arial"/>
          <w:color w:val="333333"/>
          <w:sz w:val="21"/>
          <w:szCs w:val="21"/>
          <w:highlight w:val="yellow"/>
          <w:u w:val="single"/>
        </w:rPr>
        <w:t>one question</w:t>
      </w:r>
      <w:r w:rsidRPr="009A3773">
        <w:rPr>
          <w:rFonts w:ascii="Arial" w:eastAsia="Times New Roman" w:hAnsi="Arial" w:cs="Arial"/>
          <w:color w:val="333333"/>
          <w:sz w:val="21"/>
          <w:szCs w:val="21"/>
          <w:highlight w:val="yellow"/>
        </w:rPr>
        <w:t> from the list below</w:t>
      </w:r>
      <w:r w:rsidRPr="009A3773">
        <w:rPr>
          <w:rFonts w:ascii="Arial" w:eastAsia="Times New Roman" w:hAnsi="Arial" w:cs="Arial"/>
          <w:color w:val="333333"/>
          <w:sz w:val="21"/>
          <w:szCs w:val="21"/>
        </w:rPr>
        <w:t>:</w:t>
      </w:r>
    </w:p>
    <w:p w14:paraId="26D4B378" w14:textId="25259DEF" w:rsidR="009A3773" w:rsidRPr="009A3773" w:rsidRDefault="009A3773" w:rsidP="009A3773">
      <w:pPr>
        <w:shd w:val="clear" w:color="auto" w:fill="FFFFFF"/>
        <w:spacing w:after="75" w:line="240" w:lineRule="auto"/>
        <w:rPr>
          <w:rFonts w:ascii="Arial" w:eastAsia="Times New Roman" w:hAnsi="Arial" w:cs="Arial"/>
          <w:color w:val="212529"/>
          <w:sz w:val="21"/>
          <w:szCs w:val="21"/>
        </w:rPr>
      </w:pPr>
      <w:r w:rsidRPr="009A3773">
        <w:rPr>
          <w:rFonts w:ascii="Arial" w:eastAsia="Times New Roman" w:hAnsi="Arial" w:cs="Arial"/>
          <w:color w:val="212529"/>
          <w:sz w:val="21"/>
          <w:szCs w:val="21"/>
        </w:rPr>
        <w:object w:dxaOrig="1440" w:dyaOrig="1440" w14:anchorId="0B8608A4">
          <v:shape id="_x0000_i1042" type="#_x0000_t75" style="width:20.25pt;height:18pt" o:ole="">
            <v:imagedata r:id="rId5" o:title=""/>
          </v:shape>
          <w:control r:id="rId10" w:name="DefaultOcxName3" w:shapeid="_x0000_i1042"/>
        </w:object>
      </w:r>
      <w:r w:rsidRPr="009A3773">
        <w:rPr>
          <w:rFonts w:ascii="Arial" w:eastAsia="Times New Roman" w:hAnsi="Arial" w:cs="Arial"/>
          <w:color w:val="212529"/>
          <w:sz w:val="21"/>
          <w:szCs w:val="21"/>
        </w:rPr>
        <w:t>List and define the three levels of law enforcement and give an example of each level.</w:t>
      </w:r>
    </w:p>
    <w:p w14:paraId="48F5DB89" w14:textId="71B15A4B" w:rsidR="009A3773" w:rsidRPr="009A3773" w:rsidRDefault="009A3773" w:rsidP="009A3773">
      <w:pPr>
        <w:shd w:val="clear" w:color="auto" w:fill="FFFFFF"/>
        <w:spacing w:after="75" w:line="240" w:lineRule="auto"/>
        <w:rPr>
          <w:rFonts w:ascii="Arial" w:eastAsia="Times New Roman" w:hAnsi="Arial" w:cs="Arial"/>
          <w:color w:val="212529"/>
          <w:sz w:val="21"/>
          <w:szCs w:val="21"/>
        </w:rPr>
      </w:pPr>
      <w:r w:rsidRPr="009A3773">
        <w:rPr>
          <w:rFonts w:ascii="Arial" w:eastAsia="Times New Roman" w:hAnsi="Arial" w:cs="Arial"/>
          <w:color w:val="212529"/>
          <w:sz w:val="21"/>
          <w:szCs w:val="21"/>
        </w:rPr>
        <w:object w:dxaOrig="1440" w:dyaOrig="1440" w14:anchorId="300620D2">
          <v:shape id="_x0000_i1041" type="#_x0000_t75" style="width:20.25pt;height:18pt" o:ole="">
            <v:imagedata r:id="rId5" o:title=""/>
          </v:shape>
          <w:control r:id="rId11" w:name="DefaultOcxName11" w:shapeid="_x0000_i1041"/>
        </w:object>
      </w:r>
      <w:r w:rsidRPr="009A3773">
        <w:rPr>
          <w:rFonts w:ascii="Arial" w:eastAsia="Times New Roman" w:hAnsi="Arial" w:cs="Arial"/>
          <w:color w:val="212529"/>
          <w:sz w:val="21"/>
          <w:szCs w:val="21"/>
        </w:rPr>
        <w:t>Define due process, as required by the Bill of Rights, and explain what a landmark case is and why it is important.</w:t>
      </w:r>
    </w:p>
    <w:p w14:paraId="1AF3E18D" w14:textId="2F28A4E7" w:rsidR="009A3773" w:rsidRDefault="009A3773" w:rsidP="009A3773">
      <w:pPr>
        <w:shd w:val="clear" w:color="auto" w:fill="FFFFFF"/>
        <w:spacing w:after="75" w:line="240" w:lineRule="auto"/>
        <w:rPr>
          <w:rFonts w:ascii="Arial" w:eastAsia="Times New Roman" w:hAnsi="Arial" w:cs="Arial"/>
          <w:color w:val="212529"/>
          <w:sz w:val="21"/>
          <w:szCs w:val="21"/>
        </w:rPr>
      </w:pPr>
      <w:r w:rsidRPr="009A3773">
        <w:rPr>
          <w:rFonts w:ascii="Arial" w:eastAsia="Times New Roman" w:hAnsi="Arial" w:cs="Arial"/>
          <w:color w:val="212529"/>
          <w:sz w:val="21"/>
          <w:szCs w:val="21"/>
        </w:rPr>
        <w:object w:dxaOrig="1440" w:dyaOrig="1440" w14:anchorId="7625D654">
          <v:shape id="_x0000_i1040" type="#_x0000_t75" style="width:20.25pt;height:18pt" o:ole="">
            <v:imagedata r:id="rId5" o:title=""/>
          </v:shape>
          <w:control r:id="rId12" w:name="DefaultOcxName21" w:shapeid="_x0000_i1040"/>
        </w:object>
      </w:r>
      <w:r w:rsidRPr="009A3773">
        <w:rPr>
          <w:rFonts w:ascii="Arial" w:eastAsia="Times New Roman" w:hAnsi="Arial" w:cs="Arial"/>
          <w:color w:val="212529"/>
          <w:sz w:val="21"/>
          <w:szCs w:val="21"/>
        </w:rPr>
        <w:t>Compare and contrast use of force, excessive force, and excessive use of force. Explain the importance of the force factor and the use of force continuum.</w:t>
      </w:r>
    </w:p>
    <w:p w14:paraId="454B0BE8" w14:textId="6B14A2E3" w:rsidR="009A3773" w:rsidRDefault="009A3773" w:rsidP="009A3773">
      <w:pPr>
        <w:shd w:val="clear" w:color="auto" w:fill="FFFFFF"/>
        <w:spacing w:after="75" w:line="240" w:lineRule="auto"/>
        <w:rPr>
          <w:rFonts w:ascii="Arial" w:eastAsia="Times New Roman" w:hAnsi="Arial" w:cs="Arial"/>
          <w:color w:val="212529"/>
          <w:sz w:val="21"/>
          <w:szCs w:val="21"/>
        </w:rPr>
      </w:pPr>
    </w:p>
    <w:p w14:paraId="58896DF3" w14:textId="77777777" w:rsidR="009A3773" w:rsidRPr="009A3773" w:rsidRDefault="009A3773" w:rsidP="009A3773">
      <w:pPr>
        <w:spacing w:after="0" w:line="240" w:lineRule="auto"/>
        <w:rPr>
          <w:rFonts w:ascii="Times New Roman" w:eastAsia="Times New Roman" w:hAnsi="Times New Roman" w:cs="Times New Roman"/>
          <w:sz w:val="24"/>
          <w:szCs w:val="24"/>
        </w:rPr>
      </w:pPr>
      <w:r w:rsidRPr="009A3773">
        <w:rPr>
          <w:rFonts w:ascii="Arial" w:eastAsia="Times New Roman" w:hAnsi="Arial" w:cs="Arial"/>
          <w:b/>
          <w:bCs/>
          <w:color w:val="212529"/>
          <w:sz w:val="21"/>
          <w:szCs w:val="21"/>
          <w:shd w:val="clear" w:color="auto" w:fill="FFFFFF"/>
        </w:rPr>
        <w:t>BCJ100 - INTRODUCTION TO CRIMINAL JUSTICE</w:t>
      </w:r>
      <w:r w:rsidRPr="009A3773">
        <w:rPr>
          <w:rFonts w:ascii="Arial" w:eastAsia="Times New Roman" w:hAnsi="Arial" w:cs="Arial"/>
          <w:b/>
          <w:bCs/>
          <w:color w:val="212529"/>
          <w:sz w:val="21"/>
          <w:szCs w:val="21"/>
          <w:shd w:val="clear" w:color="auto" w:fill="FFFFFF"/>
        </w:rPr>
        <w:br/>
        <w:t>Course Revision Date: 05/2020</w:t>
      </w:r>
      <w:r w:rsidRPr="009A3773">
        <w:rPr>
          <w:rFonts w:ascii="Arial" w:eastAsia="Times New Roman" w:hAnsi="Arial" w:cs="Arial"/>
          <w:b/>
          <w:bCs/>
          <w:color w:val="212529"/>
          <w:sz w:val="21"/>
          <w:szCs w:val="21"/>
          <w:shd w:val="clear" w:color="auto" w:fill="FFFFFF"/>
        </w:rPr>
        <w:br/>
        <w:t>Writing Assignment 3</w:t>
      </w:r>
    </w:p>
    <w:p w14:paraId="2B4BD57A" w14:textId="77777777" w:rsidR="009A3773" w:rsidRPr="009A3773" w:rsidRDefault="009A3773" w:rsidP="009A3773">
      <w:pPr>
        <w:shd w:val="clear" w:color="auto" w:fill="FFFFFF"/>
        <w:spacing w:after="0" w:line="240" w:lineRule="auto"/>
        <w:rPr>
          <w:rFonts w:ascii="Arial" w:eastAsia="Times New Roman" w:hAnsi="Arial" w:cs="Arial"/>
          <w:color w:val="212529"/>
          <w:sz w:val="21"/>
          <w:szCs w:val="21"/>
        </w:rPr>
      </w:pPr>
      <w:hyperlink r:id="rId13" w:history="1">
        <w:r w:rsidRPr="009A3773">
          <w:rPr>
            <w:rFonts w:ascii="Arial" w:eastAsia="Times New Roman" w:hAnsi="Arial" w:cs="Arial"/>
            <w:color w:val="003399"/>
            <w:sz w:val="21"/>
            <w:szCs w:val="21"/>
            <w:u w:val="single"/>
          </w:rPr>
          <w:t>View Grading Criteria</w:t>
        </w:r>
      </w:hyperlink>
    </w:p>
    <w:p w14:paraId="174966C4" w14:textId="77777777" w:rsidR="009A3773" w:rsidRPr="009A3773" w:rsidRDefault="009A3773" w:rsidP="009A3773">
      <w:pPr>
        <w:shd w:val="clear" w:color="auto" w:fill="FFFFFF"/>
        <w:spacing w:after="150" w:line="240" w:lineRule="auto"/>
        <w:rPr>
          <w:rFonts w:ascii="Arial" w:eastAsia="Times New Roman" w:hAnsi="Arial" w:cs="Arial"/>
          <w:color w:val="333333"/>
          <w:sz w:val="21"/>
          <w:szCs w:val="21"/>
        </w:rPr>
      </w:pPr>
      <w:r w:rsidRPr="009A3773">
        <w:rPr>
          <w:rFonts w:ascii="Arial" w:eastAsia="Times New Roman" w:hAnsi="Arial" w:cs="Arial"/>
          <w:color w:val="333333"/>
          <w:sz w:val="21"/>
          <w:szCs w:val="21"/>
        </w:rPr>
        <w:t>Before you begin, please make sure to review the Unit Examination Instructions pages in the Study Guide.</w:t>
      </w:r>
    </w:p>
    <w:p w14:paraId="75F81E94" w14:textId="77777777" w:rsidR="009A3773" w:rsidRPr="009A3773" w:rsidRDefault="009A3773" w:rsidP="009A3773">
      <w:pPr>
        <w:shd w:val="clear" w:color="auto" w:fill="FFFFFF"/>
        <w:spacing w:after="150" w:line="240" w:lineRule="auto"/>
        <w:rPr>
          <w:rFonts w:ascii="Arial" w:eastAsia="Times New Roman" w:hAnsi="Arial" w:cs="Arial"/>
          <w:color w:val="333333"/>
          <w:sz w:val="21"/>
          <w:szCs w:val="21"/>
        </w:rPr>
      </w:pPr>
      <w:r w:rsidRPr="009A3773">
        <w:rPr>
          <w:rFonts w:ascii="Arial" w:eastAsia="Times New Roman" w:hAnsi="Arial" w:cs="Arial"/>
          <w:color w:val="333333"/>
          <w:sz w:val="21"/>
          <w:szCs w:val="21"/>
          <w:highlight w:val="yellow"/>
        </w:rPr>
        <w:t>Please choose a question below and type your answer in the built-in text editor. You only need to select </w:t>
      </w:r>
      <w:r w:rsidRPr="009A3773">
        <w:rPr>
          <w:rFonts w:ascii="Arial" w:eastAsia="Times New Roman" w:hAnsi="Arial" w:cs="Arial"/>
          <w:color w:val="333333"/>
          <w:sz w:val="21"/>
          <w:szCs w:val="21"/>
          <w:highlight w:val="yellow"/>
          <w:u w:val="single"/>
        </w:rPr>
        <w:t>one question</w:t>
      </w:r>
      <w:r w:rsidRPr="009A3773">
        <w:rPr>
          <w:rFonts w:ascii="Arial" w:eastAsia="Times New Roman" w:hAnsi="Arial" w:cs="Arial"/>
          <w:color w:val="333333"/>
          <w:sz w:val="21"/>
          <w:szCs w:val="21"/>
          <w:highlight w:val="yellow"/>
        </w:rPr>
        <w:t> from the list below:</w:t>
      </w:r>
    </w:p>
    <w:p w14:paraId="4ABA0881" w14:textId="071E4A23" w:rsidR="009A3773" w:rsidRPr="009A3773" w:rsidRDefault="009A3773" w:rsidP="009A3773">
      <w:pPr>
        <w:shd w:val="clear" w:color="auto" w:fill="FFFFFF"/>
        <w:spacing w:after="75" w:line="240" w:lineRule="auto"/>
        <w:rPr>
          <w:rFonts w:ascii="Arial" w:eastAsia="Times New Roman" w:hAnsi="Arial" w:cs="Arial"/>
          <w:color w:val="212529"/>
          <w:sz w:val="21"/>
          <w:szCs w:val="21"/>
        </w:rPr>
      </w:pPr>
      <w:r w:rsidRPr="009A3773">
        <w:rPr>
          <w:rFonts w:ascii="Arial" w:eastAsia="Times New Roman" w:hAnsi="Arial" w:cs="Arial"/>
          <w:color w:val="212529"/>
          <w:sz w:val="21"/>
          <w:szCs w:val="21"/>
        </w:rPr>
        <w:object w:dxaOrig="1440" w:dyaOrig="1440" w14:anchorId="0F0A6072">
          <v:shape id="_x0000_i1052" type="#_x0000_t75" style="width:20.25pt;height:18pt" o:ole="">
            <v:imagedata r:id="rId5" o:title=""/>
          </v:shape>
          <w:control r:id="rId14" w:name="DefaultOcxName4" w:shapeid="_x0000_i1052"/>
        </w:object>
      </w:r>
      <w:r w:rsidRPr="009A3773">
        <w:rPr>
          <w:rFonts w:ascii="Arial" w:eastAsia="Times New Roman" w:hAnsi="Arial" w:cs="Arial"/>
          <w:color w:val="212529"/>
          <w:sz w:val="21"/>
          <w:szCs w:val="21"/>
        </w:rPr>
        <w:t>List and define three areas of prosecutorial discretion and discuss the benefits and pitfalls of each area.</w:t>
      </w:r>
    </w:p>
    <w:p w14:paraId="5DE516B3" w14:textId="4ACB77D9" w:rsidR="009A3773" w:rsidRPr="009A3773" w:rsidRDefault="009A3773" w:rsidP="009A3773">
      <w:pPr>
        <w:shd w:val="clear" w:color="auto" w:fill="FFFFFF"/>
        <w:spacing w:after="75" w:line="240" w:lineRule="auto"/>
        <w:rPr>
          <w:rFonts w:ascii="Arial" w:eastAsia="Times New Roman" w:hAnsi="Arial" w:cs="Arial"/>
          <w:color w:val="212529"/>
          <w:sz w:val="21"/>
          <w:szCs w:val="21"/>
        </w:rPr>
      </w:pPr>
      <w:r w:rsidRPr="009A3773">
        <w:rPr>
          <w:rFonts w:ascii="Arial" w:eastAsia="Times New Roman" w:hAnsi="Arial" w:cs="Arial"/>
          <w:color w:val="212529"/>
          <w:sz w:val="21"/>
          <w:szCs w:val="21"/>
        </w:rPr>
        <w:lastRenderedPageBreak/>
        <w:object w:dxaOrig="1440" w:dyaOrig="1440" w14:anchorId="1C22A200">
          <v:shape id="_x0000_i1051" type="#_x0000_t75" style="width:20.25pt;height:18pt" o:ole="">
            <v:imagedata r:id="rId5" o:title=""/>
          </v:shape>
          <w:control r:id="rId15" w:name="DefaultOcxName12" w:shapeid="_x0000_i1051"/>
        </w:object>
      </w:r>
      <w:r w:rsidRPr="009A3773">
        <w:rPr>
          <w:rFonts w:ascii="Arial" w:eastAsia="Times New Roman" w:hAnsi="Arial" w:cs="Arial"/>
          <w:color w:val="212529"/>
          <w:sz w:val="21"/>
          <w:szCs w:val="21"/>
        </w:rPr>
        <w:t>Explain the process of plea bargaining and discuss its use in the criminal courts. What are some of the advantages of plea bargaining and what are some concerns with the process?</w:t>
      </w:r>
    </w:p>
    <w:p w14:paraId="38A4C910" w14:textId="76AA8709" w:rsidR="009A3773" w:rsidRPr="009A3773" w:rsidRDefault="009A3773" w:rsidP="009A3773">
      <w:pPr>
        <w:shd w:val="clear" w:color="auto" w:fill="FFFFFF"/>
        <w:spacing w:after="75" w:line="240" w:lineRule="auto"/>
        <w:rPr>
          <w:rFonts w:ascii="Arial" w:eastAsia="Times New Roman" w:hAnsi="Arial" w:cs="Arial"/>
          <w:color w:val="212529"/>
          <w:sz w:val="21"/>
          <w:szCs w:val="21"/>
        </w:rPr>
      </w:pPr>
      <w:r w:rsidRPr="009A3773">
        <w:rPr>
          <w:rFonts w:ascii="Arial" w:eastAsia="Times New Roman" w:hAnsi="Arial" w:cs="Arial"/>
          <w:color w:val="212529"/>
          <w:sz w:val="21"/>
          <w:szCs w:val="21"/>
        </w:rPr>
        <w:object w:dxaOrig="1440" w:dyaOrig="1440" w14:anchorId="77AD9065">
          <v:shape id="_x0000_i1050" type="#_x0000_t75" style="width:20.25pt;height:18pt" o:ole="">
            <v:imagedata r:id="rId5" o:title=""/>
          </v:shape>
          <w:control r:id="rId16" w:name="DefaultOcxName22" w:shapeid="_x0000_i1050"/>
        </w:object>
      </w:r>
      <w:r w:rsidRPr="009A3773">
        <w:rPr>
          <w:rFonts w:ascii="Arial" w:eastAsia="Times New Roman" w:hAnsi="Arial" w:cs="Arial"/>
          <w:color w:val="212529"/>
          <w:sz w:val="21"/>
          <w:szCs w:val="21"/>
        </w:rPr>
        <w:t>Explain aggravating and mitigating circumstances and when they are used. List and describe at least three aggravating and three mitigating circumstances.</w:t>
      </w:r>
    </w:p>
    <w:p w14:paraId="11B9D5FB" w14:textId="77777777" w:rsidR="009A3773" w:rsidRPr="009A3773" w:rsidRDefault="009A3773" w:rsidP="009A3773">
      <w:pPr>
        <w:shd w:val="clear" w:color="auto" w:fill="FFFFFF"/>
        <w:spacing w:after="75" w:line="240" w:lineRule="auto"/>
        <w:rPr>
          <w:rFonts w:ascii="Arial" w:eastAsia="Times New Roman" w:hAnsi="Arial" w:cs="Arial"/>
          <w:color w:val="212529"/>
          <w:sz w:val="21"/>
          <w:szCs w:val="21"/>
        </w:rPr>
      </w:pPr>
    </w:p>
    <w:p w14:paraId="340759C3" w14:textId="77777777" w:rsidR="009A3773" w:rsidRPr="009A3773" w:rsidRDefault="009A3773" w:rsidP="009A3773">
      <w:pPr>
        <w:spacing w:after="0" w:line="240" w:lineRule="auto"/>
        <w:rPr>
          <w:rFonts w:ascii="Times New Roman" w:eastAsia="Times New Roman" w:hAnsi="Times New Roman" w:cs="Times New Roman"/>
          <w:sz w:val="24"/>
          <w:szCs w:val="24"/>
        </w:rPr>
      </w:pPr>
      <w:r w:rsidRPr="009A3773">
        <w:rPr>
          <w:rFonts w:ascii="Arial" w:eastAsia="Times New Roman" w:hAnsi="Arial" w:cs="Arial"/>
          <w:b/>
          <w:bCs/>
          <w:color w:val="212529"/>
          <w:sz w:val="21"/>
          <w:szCs w:val="21"/>
          <w:shd w:val="clear" w:color="auto" w:fill="FFFFFF"/>
        </w:rPr>
        <w:t>BCJ100 - INTRODUCTION TO CRIMINAL JUSTICE</w:t>
      </w:r>
      <w:r w:rsidRPr="009A3773">
        <w:rPr>
          <w:rFonts w:ascii="Arial" w:eastAsia="Times New Roman" w:hAnsi="Arial" w:cs="Arial"/>
          <w:b/>
          <w:bCs/>
          <w:color w:val="212529"/>
          <w:sz w:val="21"/>
          <w:szCs w:val="21"/>
          <w:shd w:val="clear" w:color="auto" w:fill="FFFFFF"/>
        </w:rPr>
        <w:br/>
        <w:t>Course Revision Date: 05/2020</w:t>
      </w:r>
      <w:r w:rsidRPr="009A3773">
        <w:rPr>
          <w:rFonts w:ascii="Arial" w:eastAsia="Times New Roman" w:hAnsi="Arial" w:cs="Arial"/>
          <w:b/>
          <w:bCs/>
          <w:color w:val="212529"/>
          <w:sz w:val="21"/>
          <w:szCs w:val="21"/>
          <w:shd w:val="clear" w:color="auto" w:fill="FFFFFF"/>
        </w:rPr>
        <w:br/>
        <w:t>Writing Assignment 4</w:t>
      </w:r>
    </w:p>
    <w:p w14:paraId="190B5C11" w14:textId="77777777" w:rsidR="009A3773" w:rsidRPr="009A3773" w:rsidRDefault="009A3773" w:rsidP="009A3773">
      <w:pPr>
        <w:shd w:val="clear" w:color="auto" w:fill="FFFFFF"/>
        <w:spacing w:after="0" w:line="240" w:lineRule="auto"/>
        <w:rPr>
          <w:rFonts w:ascii="Arial" w:eastAsia="Times New Roman" w:hAnsi="Arial" w:cs="Arial"/>
          <w:color w:val="212529"/>
          <w:sz w:val="21"/>
          <w:szCs w:val="21"/>
        </w:rPr>
      </w:pPr>
      <w:hyperlink r:id="rId17" w:history="1">
        <w:r w:rsidRPr="009A3773">
          <w:rPr>
            <w:rFonts w:ascii="Arial" w:eastAsia="Times New Roman" w:hAnsi="Arial" w:cs="Arial"/>
            <w:color w:val="003399"/>
            <w:sz w:val="21"/>
            <w:szCs w:val="21"/>
            <w:u w:val="single"/>
          </w:rPr>
          <w:t>View Grading Criteria</w:t>
        </w:r>
      </w:hyperlink>
    </w:p>
    <w:p w14:paraId="63D7C3ED" w14:textId="77777777" w:rsidR="009A3773" w:rsidRPr="009A3773" w:rsidRDefault="009A3773" w:rsidP="009A3773">
      <w:pPr>
        <w:shd w:val="clear" w:color="auto" w:fill="FFFFFF"/>
        <w:spacing w:after="150" w:line="240" w:lineRule="auto"/>
        <w:rPr>
          <w:rFonts w:ascii="Arial" w:eastAsia="Times New Roman" w:hAnsi="Arial" w:cs="Arial"/>
          <w:color w:val="333333"/>
          <w:sz w:val="21"/>
          <w:szCs w:val="21"/>
        </w:rPr>
      </w:pPr>
      <w:r w:rsidRPr="009A3773">
        <w:rPr>
          <w:rFonts w:ascii="Arial" w:eastAsia="Times New Roman" w:hAnsi="Arial" w:cs="Arial"/>
          <w:color w:val="333333"/>
          <w:sz w:val="21"/>
          <w:szCs w:val="21"/>
        </w:rPr>
        <w:t>Before you begin, please make sure to review the Unit Examination Instructions pages in the Study Guide.</w:t>
      </w:r>
    </w:p>
    <w:p w14:paraId="67844D70" w14:textId="77777777" w:rsidR="009A3773" w:rsidRPr="009A3773" w:rsidRDefault="009A3773" w:rsidP="009A3773">
      <w:pPr>
        <w:shd w:val="clear" w:color="auto" w:fill="FFFFFF"/>
        <w:spacing w:after="150" w:line="240" w:lineRule="auto"/>
        <w:rPr>
          <w:rFonts w:ascii="Arial" w:eastAsia="Times New Roman" w:hAnsi="Arial" w:cs="Arial"/>
          <w:color w:val="333333"/>
          <w:sz w:val="21"/>
          <w:szCs w:val="21"/>
        </w:rPr>
      </w:pPr>
      <w:r w:rsidRPr="009A3773">
        <w:rPr>
          <w:rFonts w:ascii="Arial" w:eastAsia="Times New Roman" w:hAnsi="Arial" w:cs="Arial"/>
          <w:color w:val="333333"/>
          <w:sz w:val="21"/>
          <w:szCs w:val="21"/>
          <w:highlight w:val="yellow"/>
        </w:rPr>
        <w:t>Please choose a question below and type your answer in the built-in text editor. You only need to select </w:t>
      </w:r>
      <w:r w:rsidRPr="009A3773">
        <w:rPr>
          <w:rFonts w:ascii="Arial" w:eastAsia="Times New Roman" w:hAnsi="Arial" w:cs="Arial"/>
          <w:color w:val="333333"/>
          <w:sz w:val="21"/>
          <w:szCs w:val="21"/>
          <w:highlight w:val="yellow"/>
          <w:u w:val="single"/>
        </w:rPr>
        <w:t>one question</w:t>
      </w:r>
      <w:r w:rsidRPr="009A3773">
        <w:rPr>
          <w:rFonts w:ascii="Arial" w:eastAsia="Times New Roman" w:hAnsi="Arial" w:cs="Arial"/>
          <w:color w:val="333333"/>
          <w:sz w:val="21"/>
          <w:szCs w:val="21"/>
          <w:highlight w:val="yellow"/>
        </w:rPr>
        <w:t> from the list below:</w:t>
      </w:r>
    </w:p>
    <w:p w14:paraId="599BA292" w14:textId="36D6EE10" w:rsidR="009A3773" w:rsidRPr="009A3773" w:rsidRDefault="009A3773" w:rsidP="009A3773">
      <w:pPr>
        <w:shd w:val="clear" w:color="auto" w:fill="FFFFFF"/>
        <w:spacing w:after="75" w:line="240" w:lineRule="auto"/>
        <w:rPr>
          <w:rFonts w:ascii="Arial" w:eastAsia="Times New Roman" w:hAnsi="Arial" w:cs="Arial"/>
          <w:color w:val="212529"/>
          <w:sz w:val="21"/>
          <w:szCs w:val="21"/>
        </w:rPr>
      </w:pPr>
      <w:r w:rsidRPr="009A3773">
        <w:rPr>
          <w:rFonts w:ascii="Arial" w:eastAsia="Times New Roman" w:hAnsi="Arial" w:cs="Arial"/>
          <w:color w:val="212529"/>
          <w:sz w:val="21"/>
          <w:szCs w:val="21"/>
        </w:rPr>
        <w:object w:dxaOrig="1440" w:dyaOrig="1440" w14:anchorId="46DCC804">
          <v:shape id="_x0000_i1061" type="#_x0000_t75" style="width:20.25pt;height:18pt" o:ole="">
            <v:imagedata r:id="rId5" o:title=""/>
          </v:shape>
          <w:control r:id="rId18" w:name="DefaultOcxName5" w:shapeid="_x0000_i1061"/>
        </w:object>
      </w:r>
      <w:r w:rsidRPr="009A3773">
        <w:rPr>
          <w:rFonts w:ascii="Arial" w:eastAsia="Times New Roman" w:hAnsi="Arial" w:cs="Arial"/>
          <w:color w:val="212529"/>
          <w:sz w:val="21"/>
          <w:szCs w:val="21"/>
        </w:rPr>
        <w:t>Explain selective and collective incapacitation and discuss the advantages and problems with each strategy.</w:t>
      </w:r>
    </w:p>
    <w:p w14:paraId="42B88F8F" w14:textId="5D00380E" w:rsidR="009A3773" w:rsidRPr="009A3773" w:rsidRDefault="009A3773" w:rsidP="009A3773">
      <w:pPr>
        <w:shd w:val="clear" w:color="auto" w:fill="FFFFFF"/>
        <w:spacing w:after="75" w:line="240" w:lineRule="auto"/>
        <w:rPr>
          <w:rFonts w:ascii="Arial" w:eastAsia="Times New Roman" w:hAnsi="Arial" w:cs="Arial"/>
          <w:color w:val="212529"/>
          <w:sz w:val="21"/>
          <w:szCs w:val="21"/>
        </w:rPr>
      </w:pPr>
      <w:r w:rsidRPr="009A3773">
        <w:rPr>
          <w:rFonts w:ascii="Arial" w:eastAsia="Times New Roman" w:hAnsi="Arial" w:cs="Arial"/>
          <w:color w:val="212529"/>
          <w:sz w:val="21"/>
          <w:szCs w:val="21"/>
        </w:rPr>
        <w:object w:dxaOrig="1440" w:dyaOrig="1440" w14:anchorId="1EF21B4B">
          <v:shape id="_x0000_i1060" type="#_x0000_t75" style="width:20.25pt;height:18pt" o:ole="">
            <v:imagedata r:id="rId5" o:title=""/>
          </v:shape>
          <w:control r:id="rId19" w:name="DefaultOcxName13" w:shapeid="_x0000_i1060"/>
        </w:object>
      </w:r>
      <w:r w:rsidRPr="009A3773">
        <w:rPr>
          <w:rFonts w:ascii="Arial" w:eastAsia="Times New Roman" w:hAnsi="Arial" w:cs="Arial"/>
          <w:color w:val="212529"/>
          <w:sz w:val="21"/>
          <w:szCs w:val="21"/>
        </w:rPr>
        <w:t>What is gender responsiveness? Why is it an important issue in corrections? Explain two of the National Institute of Corrections’ recommendations regarding gender responsiveness in prison.</w:t>
      </w:r>
    </w:p>
    <w:p w14:paraId="3D683698" w14:textId="2D9A2A14" w:rsidR="009A3773" w:rsidRPr="009A3773" w:rsidRDefault="009A3773" w:rsidP="009A3773">
      <w:pPr>
        <w:shd w:val="clear" w:color="auto" w:fill="FFFFFF"/>
        <w:spacing w:after="75" w:line="240" w:lineRule="auto"/>
        <w:rPr>
          <w:rFonts w:ascii="Arial" w:eastAsia="Times New Roman" w:hAnsi="Arial" w:cs="Arial"/>
          <w:color w:val="212529"/>
          <w:sz w:val="21"/>
          <w:szCs w:val="21"/>
        </w:rPr>
      </w:pPr>
      <w:r w:rsidRPr="009A3773">
        <w:rPr>
          <w:rFonts w:ascii="Arial" w:eastAsia="Times New Roman" w:hAnsi="Arial" w:cs="Arial"/>
          <w:color w:val="212529"/>
          <w:sz w:val="21"/>
          <w:szCs w:val="21"/>
        </w:rPr>
        <w:object w:dxaOrig="1440" w:dyaOrig="1440" w14:anchorId="490DDDEB">
          <v:shape id="_x0000_i1059" type="#_x0000_t75" style="width:20.25pt;height:18pt" o:ole="">
            <v:imagedata r:id="rId5" o:title=""/>
          </v:shape>
          <w:control r:id="rId20" w:name="DefaultOcxName23" w:shapeid="_x0000_i1059"/>
        </w:object>
      </w:r>
      <w:r w:rsidRPr="009A3773">
        <w:rPr>
          <w:rFonts w:ascii="Arial" w:eastAsia="Times New Roman" w:hAnsi="Arial" w:cs="Arial"/>
          <w:color w:val="212529"/>
          <w:sz w:val="21"/>
          <w:szCs w:val="21"/>
        </w:rPr>
        <w:t>Compare and contrast the juvenile justice system and the adult criminal case process. List and explain two similarities and four differences between them.</w:t>
      </w:r>
    </w:p>
    <w:p w14:paraId="339F3C7C" w14:textId="77777777" w:rsidR="009A3773" w:rsidRPr="009A3773" w:rsidRDefault="009A3773" w:rsidP="009A3773"/>
    <w:sectPr w:rsidR="009A3773" w:rsidRPr="009A3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73"/>
    <w:rsid w:val="009A3773"/>
    <w:rsid w:val="00EE2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12AE"/>
  <w15:chartTrackingRefBased/>
  <w15:docId w15:val="{3981C4DD-5A1B-4666-AB0F-7905A655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3773"/>
    <w:rPr>
      <w:color w:val="0000FF"/>
      <w:u w:val="single"/>
    </w:rPr>
  </w:style>
  <w:style w:type="paragraph" w:styleId="NormalWeb">
    <w:name w:val="Normal (Web)"/>
    <w:basedOn w:val="Normal"/>
    <w:uiPriority w:val="99"/>
    <w:semiHidden/>
    <w:unhideWhenUsed/>
    <w:rsid w:val="009A37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10482">
      <w:bodyDiv w:val="1"/>
      <w:marLeft w:val="0"/>
      <w:marRight w:val="0"/>
      <w:marTop w:val="0"/>
      <w:marBottom w:val="0"/>
      <w:divBdr>
        <w:top w:val="none" w:sz="0" w:space="0" w:color="auto"/>
        <w:left w:val="none" w:sz="0" w:space="0" w:color="auto"/>
        <w:bottom w:val="none" w:sz="0" w:space="0" w:color="auto"/>
        <w:right w:val="none" w:sz="0" w:space="0" w:color="auto"/>
      </w:divBdr>
      <w:divsChild>
        <w:div w:id="542250490">
          <w:marLeft w:val="0"/>
          <w:marRight w:val="0"/>
          <w:marTop w:val="0"/>
          <w:marBottom w:val="75"/>
          <w:divBdr>
            <w:top w:val="none" w:sz="0" w:space="0" w:color="auto"/>
            <w:left w:val="none" w:sz="0" w:space="0" w:color="auto"/>
            <w:bottom w:val="none" w:sz="0" w:space="0" w:color="auto"/>
            <w:right w:val="none" w:sz="0" w:space="0" w:color="auto"/>
          </w:divBdr>
        </w:div>
        <w:div w:id="444271319">
          <w:marLeft w:val="0"/>
          <w:marRight w:val="0"/>
          <w:marTop w:val="0"/>
          <w:marBottom w:val="75"/>
          <w:divBdr>
            <w:top w:val="none" w:sz="0" w:space="0" w:color="auto"/>
            <w:left w:val="none" w:sz="0" w:space="0" w:color="auto"/>
            <w:bottom w:val="none" w:sz="0" w:space="0" w:color="auto"/>
            <w:right w:val="none" w:sz="0" w:space="0" w:color="auto"/>
          </w:divBdr>
        </w:div>
        <w:div w:id="1835560151">
          <w:marLeft w:val="0"/>
          <w:marRight w:val="0"/>
          <w:marTop w:val="0"/>
          <w:marBottom w:val="75"/>
          <w:divBdr>
            <w:top w:val="none" w:sz="0" w:space="0" w:color="auto"/>
            <w:left w:val="none" w:sz="0" w:space="0" w:color="auto"/>
            <w:bottom w:val="none" w:sz="0" w:space="0" w:color="auto"/>
            <w:right w:val="none" w:sz="0" w:space="0" w:color="auto"/>
          </w:divBdr>
        </w:div>
      </w:divsChild>
    </w:div>
    <w:div w:id="1369183283">
      <w:bodyDiv w:val="1"/>
      <w:marLeft w:val="0"/>
      <w:marRight w:val="0"/>
      <w:marTop w:val="0"/>
      <w:marBottom w:val="0"/>
      <w:divBdr>
        <w:top w:val="none" w:sz="0" w:space="0" w:color="auto"/>
        <w:left w:val="none" w:sz="0" w:space="0" w:color="auto"/>
        <w:bottom w:val="none" w:sz="0" w:space="0" w:color="auto"/>
        <w:right w:val="none" w:sz="0" w:space="0" w:color="auto"/>
      </w:divBdr>
      <w:divsChild>
        <w:div w:id="571739682">
          <w:marLeft w:val="0"/>
          <w:marRight w:val="0"/>
          <w:marTop w:val="0"/>
          <w:marBottom w:val="75"/>
          <w:divBdr>
            <w:top w:val="none" w:sz="0" w:space="0" w:color="auto"/>
            <w:left w:val="none" w:sz="0" w:space="0" w:color="auto"/>
            <w:bottom w:val="none" w:sz="0" w:space="0" w:color="auto"/>
            <w:right w:val="none" w:sz="0" w:space="0" w:color="auto"/>
          </w:divBdr>
        </w:div>
        <w:div w:id="1018002794">
          <w:marLeft w:val="0"/>
          <w:marRight w:val="0"/>
          <w:marTop w:val="0"/>
          <w:marBottom w:val="75"/>
          <w:divBdr>
            <w:top w:val="none" w:sz="0" w:space="0" w:color="auto"/>
            <w:left w:val="none" w:sz="0" w:space="0" w:color="auto"/>
            <w:bottom w:val="none" w:sz="0" w:space="0" w:color="auto"/>
            <w:right w:val="none" w:sz="0" w:space="0" w:color="auto"/>
          </w:divBdr>
        </w:div>
        <w:div w:id="2147117135">
          <w:marLeft w:val="0"/>
          <w:marRight w:val="0"/>
          <w:marTop w:val="0"/>
          <w:marBottom w:val="75"/>
          <w:divBdr>
            <w:top w:val="none" w:sz="0" w:space="0" w:color="auto"/>
            <w:left w:val="none" w:sz="0" w:space="0" w:color="auto"/>
            <w:bottom w:val="none" w:sz="0" w:space="0" w:color="auto"/>
            <w:right w:val="none" w:sz="0" w:space="0" w:color="auto"/>
          </w:divBdr>
        </w:div>
      </w:divsChild>
    </w:div>
    <w:div w:id="1547520295">
      <w:bodyDiv w:val="1"/>
      <w:marLeft w:val="0"/>
      <w:marRight w:val="0"/>
      <w:marTop w:val="0"/>
      <w:marBottom w:val="0"/>
      <w:divBdr>
        <w:top w:val="none" w:sz="0" w:space="0" w:color="auto"/>
        <w:left w:val="none" w:sz="0" w:space="0" w:color="auto"/>
        <w:bottom w:val="none" w:sz="0" w:space="0" w:color="auto"/>
        <w:right w:val="none" w:sz="0" w:space="0" w:color="auto"/>
      </w:divBdr>
    </w:div>
    <w:div w:id="1654749661">
      <w:bodyDiv w:val="1"/>
      <w:marLeft w:val="0"/>
      <w:marRight w:val="0"/>
      <w:marTop w:val="0"/>
      <w:marBottom w:val="0"/>
      <w:divBdr>
        <w:top w:val="none" w:sz="0" w:space="0" w:color="auto"/>
        <w:left w:val="none" w:sz="0" w:space="0" w:color="auto"/>
        <w:bottom w:val="none" w:sz="0" w:space="0" w:color="auto"/>
        <w:right w:val="none" w:sz="0" w:space="0" w:color="auto"/>
      </w:divBdr>
      <w:divsChild>
        <w:div w:id="1081490674">
          <w:marLeft w:val="0"/>
          <w:marRight w:val="0"/>
          <w:marTop w:val="0"/>
          <w:marBottom w:val="75"/>
          <w:divBdr>
            <w:top w:val="none" w:sz="0" w:space="0" w:color="auto"/>
            <w:left w:val="none" w:sz="0" w:space="0" w:color="auto"/>
            <w:bottom w:val="none" w:sz="0" w:space="0" w:color="auto"/>
            <w:right w:val="none" w:sz="0" w:space="0" w:color="auto"/>
          </w:divBdr>
        </w:div>
        <w:div w:id="549071319">
          <w:marLeft w:val="0"/>
          <w:marRight w:val="0"/>
          <w:marTop w:val="0"/>
          <w:marBottom w:val="75"/>
          <w:divBdr>
            <w:top w:val="none" w:sz="0" w:space="0" w:color="auto"/>
            <w:left w:val="none" w:sz="0" w:space="0" w:color="auto"/>
            <w:bottom w:val="none" w:sz="0" w:space="0" w:color="auto"/>
            <w:right w:val="none" w:sz="0" w:space="0" w:color="auto"/>
          </w:divBdr>
        </w:div>
        <w:div w:id="547572850">
          <w:marLeft w:val="0"/>
          <w:marRight w:val="0"/>
          <w:marTop w:val="0"/>
          <w:marBottom w:val="75"/>
          <w:divBdr>
            <w:top w:val="none" w:sz="0" w:space="0" w:color="auto"/>
            <w:left w:val="none" w:sz="0" w:space="0" w:color="auto"/>
            <w:bottom w:val="none" w:sz="0" w:space="0" w:color="auto"/>
            <w:right w:val="none" w:sz="0" w:space="0" w:color="auto"/>
          </w:divBdr>
        </w:div>
      </w:divsChild>
    </w:div>
    <w:div w:id="2010668656">
      <w:bodyDiv w:val="1"/>
      <w:marLeft w:val="0"/>
      <w:marRight w:val="0"/>
      <w:marTop w:val="0"/>
      <w:marBottom w:val="0"/>
      <w:divBdr>
        <w:top w:val="none" w:sz="0" w:space="0" w:color="auto"/>
        <w:left w:val="none" w:sz="0" w:space="0" w:color="auto"/>
        <w:bottom w:val="none" w:sz="0" w:space="0" w:color="auto"/>
        <w:right w:val="none" w:sz="0" w:space="0" w:color="auto"/>
      </w:divBdr>
      <w:divsChild>
        <w:div w:id="1600526069">
          <w:marLeft w:val="0"/>
          <w:marRight w:val="0"/>
          <w:marTop w:val="0"/>
          <w:marBottom w:val="75"/>
          <w:divBdr>
            <w:top w:val="none" w:sz="0" w:space="0" w:color="auto"/>
            <w:left w:val="none" w:sz="0" w:space="0" w:color="auto"/>
            <w:bottom w:val="none" w:sz="0" w:space="0" w:color="auto"/>
            <w:right w:val="none" w:sz="0" w:space="0" w:color="auto"/>
          </w:divBdr>
        </w:div>
        <w:div w:id="1098600449">
          <w:marLeft w:val="0"/>
          <w:marRight w:val="0"/>
          <w:marTop w:val="0"/>
          <w:marBottom w:val="75"/>
          <w:divBdr>
            <w:top w:val="none" w:sz="0" w:space="0" w:color="auto"/>
            <w:left w:val="none" w:sz="0" w:space="0" w:color="auto"/>
            <w:bottom w:val="none" w:sz="0" w:space="0" w:color="auto"/>
            <w:right w:val="none" w:sz="0" w:space="0" w:color="auto"/>
          </w:divBdr>
        </w:div>
        <w:div w:id="157157321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hyperlink" Target="https://connect.calcoast.edu/academic/course-details/essay-evaluation-criteria.html?TranscriptExamId=552b7925-4e74-4248-83fc-f44ac0ee3ece" TargetMode="External"/><Relationship Id="rId18" Type="http://schemas.openxmlformats.org/officeDocument/2006/relationships/control" Target="activeX/activeX10.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control" Target="activeX/activeX2.xml"/><Relationship Id="rId12" Type="http://schemas.openxmlformats.org/officeDocument/2006/relationships/control" Target="activeX/activeX6.xml"/><Relationship Id="rId17" Type="http://schemas.openxmlformats.org/officeDocument/2006/relationships/hyperlink" Target="https://connect.calcoast.edu/academic/course-details/essay-evaluation-criteria.html?TranscriptExamId=5f0d2009-90a6-4c27-9779-f4365c201592" TargetMode="External"/><Relationship Id="rId2" Type="http://schemas.openxmlformats.org/officeDocument/2006/relationships/settings" Target="settings.xml"/><Relationship Id="rId16" Type="http://schemas.openxmlformats.org/officeDocument/2006/relationships/control" Target="activeX/activeX9.xml"/><Relationship Id="rId20" Type="http://schemas.openxmlformats.org/officeDocument/2006/relationships/control" Target="activeX/activeX12.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5.xml"/><Relationship Id="rId5" Type="http://schemas.openxmlformats.org/officeDocument/2006/relationships/image" Target="media/image1.wmf"/><Relationship Id="rId15" Type="http://schemas.openxmlformats.org/officeDocument/2006/relationships/control" Target="activeX/activeX8.xml"/><Relationship Id="rId10" Type="http://schemas.openxmlformats.org/officeDocument/2006/relationships/control" Target="activeX/activeX4.xml"/><Relationship Id="rId19" Type="http://schemas.openxmlformats.org/officeDocument/2006/relationships/control" Target="activeX/activeX11.xml"/><Relationship Id="rId4" Type="http://schemas.openxmlformats.org/officeDocument/2006/relationships/hyperlink" Target="https://connect.calcoast.edu/academic/course-details/essay-evaluation-criteria.html?TranscriptExamId=b3b2944c-4d1c-4077-9a02-4353bd2b66a2" TargetMode="External"/><Relationship Id="rId9" Type="http://schemas.openxmlformats.org/officeDocument/2006/relationships/hyperlink" Target="https://connect.calcoast.edu/academic/course-details/essay-evaluation-criteria.html?TranscriptExamId=05b1809a-138d-40d3-ba25-fe5949796d3c" TargetMode="External"/><Relationship Id="rId14" Type="http://schemas.openxmlformats.org/officeDocument/2006/relationships/control" Target="activeX/activeX7.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Maxwell</dc:creator>
  <cp:keywords/>
  <dc:description/>
  <cp:lastModifiedBy>ED Maxwell</cp:lastModifiedBy>
  <cp:revision>1</cp:revision>
  <dcterms:created xsi:type="dcterms:W3CDTF">2021-03-16T18:26:00Z</dcterms:created>
  <dcterms:modified xsi:type="dcterms:W3CDTF">2021-03-16T18:44:00Z</dcterms:modified>
</cp:coreProperties>
</file>